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5A" w:rsidRPr="005961D0" w:rsidRDefault="0043545A" w:rsidP="0043545A">
      <w:pPr>
        <w:jc w:val="center"/>
        <w:rPr>
          <w:b/>
          <w:lang w:val="sk-SK"/>
        </w:rPr>
      </w:pPr>
      <w:r w:rsidRPr="005961D0">
        <w:rPr>
          <w:b/>
          <w:lang w:val="sk-SK"/>
        </w:rPr>
        <w:t>P</w:t>
      </w:r>
      <w:r w:rsidR="002F1E32" w:rsidRPr="005961D0">
        <w:rPr>
          <w:b/>
          <w:lang w:val="sk-SK"/>
        </w:rPr>
        <w:t>omer, priama a nepriama úmernosť</w:t>
      </w:r>
      <w:r w:rsidRPr="005961D0">
        <w:rPr>
          <w:b/>
          <w:lang w:val="sk-SK"/>
        </w:rPr>
        <w:t xml:space="preserve"> – test úrovne 1</w:t>
      </w:r>
      <w:r w:rsidR="00B97B34" w:rsidRPr="005961D0">
        <w:rPr>
          <w:b/>
          <w:lang w:val="sk-SK"/>
        </w:rPr>
        <w:t xml:space="preserve"> – variant A</w:t>
      </w:r>
    </w:p>
    <w:p w:rsidR="0043545A" w:rsidRPr="005961D0" w:rsidRDefault="0043545A" w:rsidP="0043545A">
      <w:pPr>
        <w:jc w:val="center"/>
        <w:rPr>
          <w:b/>
          <w:lang w:val="sk-SK"/>
        </w:rPr>
      </w:pP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Pomer </w:t>
      </w:r>
      <w:r w:rsidRPr="005961D0">
        <w:rPr>
          <w:position w:val="-6"/>
          <w:lang w:val="sk-SK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33pt;height:14.25pt" o:ole="">
            <v:imagedata r:id="rId5" o:title=""/>
          </v:shape>
          <o:OLEObject Type="Embed" ProgID="Equation.DSMT4" ShapeID="_x0000_i1193" DrawAspect="Content" ObjectID="_1759765886" r:id="rId6"/>
        </w:object>
      </w:r>
      <w:r w:rsidRPr="005961D0">
        <w:rPr>
          <w:lang w:val="sk-SK"/>
        </w:rPr>
        <w:t xml:space="preserve"> zapíš v základnom tvare.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>Napíš, v akom pomere je počet modrých a červených štvorčekov. Pomer napíš v základnom tvare.</w:t>
      </w:r>
      <w:r w:rsidRPr="005961D0">
        <w:rPr>
          <w:lang w:val="sk-SK"/>
        </w:rPr>
        <w:br/>
      </w:r>
      <w:r w:rsidRPr="005961D0">
        <w:rPr>
          <w:noProof/>
          <w:lang w:eastAsia="cs-CZ"/>
        </w:rPr>
        <w:drawing>
          <wp:inline distT="0" distB="0" distL="0" distR="0" wp14:anchorId="1706D251" wp14:editId="7BBF2086">
            <wp:extent cx="1581150" cy="787931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79" cy="8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Napíš prevrátený pomer k pomeru </w:t>
      </w:r>
      <w:r w:rsidRPr="005961D0">
        <w:rPr>
          <w:position w:val="-6"/>
          <w:lang w:val="sk-SK"/>
        </w:rPr>
        <w:object w:dxaOrig="540" w:dyaOrig="279">
          <v:shape id="_x0000_i1143" type="#_x0000_t75" style="width:27pt;height:14.25pt" o:ole="">
            <v:imagedata r:id="rId8" o:title=""/>
          </v:shape>
          <o:OLEObject Type="Embed" ProgID="Equation.DSMT4" ShapeID="_x0000_i1143" DrawAspect="Content" ObjectID="_1759765887" r:id="rId9"/>
        </w:object>
      </w:r>
      <w:r w:rsidRPr="005961D0">
        <w:rPr>
          <w:lang w:val="sk-SK"/>
        </w:rPr>
        <w:t>.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Zmenši číslo 27 v pomere </w:t>
      </w:r>
      <w:r w:rsidRPr="005961D0">
        <w:rPr>
          <w:position w:val="-6"/>
          <w:lang w:val="sk-SK"/>
        </w:rPr>
        <w:object w:dxaOrig="440" w:dyaOrig="279">
          <v:shape id="_x0000_i1144" type="#_x0000_t75" style="width:21.75pt;height:14.25pt" o:ole="">
            <v:imagedata r:id="rId10" o:title=""/>
          </v:shape>
          <o:OLEObject Type="Embed" ProgID="Equation.DSMT4" ShapeID="_x0000_i1144" DrawAspect="Content" ObjectID="_1759765888" r:id="rId11"/>
        </w:object>
      </w:r>
      <w:r w:rsidRPr="005961D0">
        <w:rPr>
          <w:lang w:val="sk-SK"/>
        </w:rPr>
        <w:t>.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Zväčši číslo 35 v pomere </w:t>
      </w:r>
      <w:r w:rsidRPr="005961D0">
        <w:rPr>
          <w:position w:val="-6"/>
          <w:lang w:val="sk-SK"/>
        </w:rPr>
        <w:object w:dxaOrig="420" w:dyaOrig="279">
          <v:shape id="_x0000_i1145" type="#_x0000_t75" style="width:21pt;height:14.25pt" o:ole="">
            <v:imagedata r:id="rId12" o:title=""/>
          </v:shape>
          <o:OLEObject Type="Embed" ProgID="Equation.DSMT4" ShapeID="_x0000_i1145" DrawAspect="Content" ObjectID="_1759765889" r:id="rId13"/>
        </w:object>
      </w:r>
      <w:r w:rsidRPr="005961D0">
        <w:rPr>
          <w:lang w:val="sk-SK"/>
        </w:rPr>
        <w:t>.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Rozdeľ číslo </w:t>
      </w:r>
      <w:r w:rsidRPr="005961D0">
        <w:rPr>
          <w:position w:val="-4"/>
          <w:lang w:val="sk-SK"/>
        </w:rPr>
        <w:object w:dxaOrig="260" w:dyaOrig="260">
          <v:shape id="_x0000_i1154" type="#_x0000_t75" style="width:12.75pt;height:12.75pt" o:ole="">
            <v:imagedata r:id="rId14" o:title=""/>
          </v:shape>
          <o:OLEObject Type="Embed" ProgID="Equation.DSMT4" ShapeID="_x0000_i1154" DrawAspect="Content" ObjectID="_1759765890" r:id="rId15"/>
        </w:object>
      </w:r>
      <w:r w:rsidRPr="005961D0">
        <w:rPr>
          <w:lang w:val="sk-SK"/>
        </w:rPr>
        <w:t xml:space="preserve"> v pomere </w:t>
      </w:r>
      <w:r w:rsidRPr="005961D0">
        <w:rPr>
          <w:position w:val="-6"/>
          <w:lang w:val="sk-SK"/>
        </w:rPr>
        <w:object w:dxaOrig="460" w:dyaOrig="279">
          <v:shape id="_x0000_i1155" type="#_x0000_t75" style="width:23.25pt;height:14.25pt" o:ole="">
            <v:imagedata r:id="rId16" o:title=""/>
          </v:shape>
          <o:OLEObject Type="Embed" ProgID="Equation.DSMT4" ShapeID="_x0000_i1155" DrawAspect="Content" ObjectID="_1759765891" r:id="rId17"/>
        </w:object>
      </w:r>
      <w:r w:rsidRPr="005961D0">
        <w:rPr>
          <w:lang w:val="sk-SK"/>
        </w:rPr>
        <w:t>. Ktoré dve čísla dostaneš?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Pod ktorým číslom sa skrýva bod </w:t>
      </w:r>
      <w:r w:rsidRPr="005961D0">
        <w:rPr>
          <w:position w:val="-6"/>
          <w:lang w:val="sk-SK"/>
        </w:rPr>
        <w:object w:dxaOrig="240" w:dyaOrig="279">
          <v:shape id="_x0000_i1160" type="#_x0000_t75" style="width:12pt;height:14.25pt" o:ole="">
            <v:imagedata r:id="rId18" o:title=""/>
          </v:shape>
          <o:OLEObject Type="Embed" ProgID="Equation.DSMT4" ShapeID="_x0000_i1160" DrawAspect="Content" ObjectID="_1759765892" r:id="rId19"/>
        </w:object>
      </w:r>
      <w:r w:rsidRPr="005961D0">
        <w:rPr>
          <w:lang w:val="sk-SK"/>
        </w:rPr>
        <w:t xml:space="preserve">, ak delí úsečku </w:t>
      </w:r>
      <w:r w:rsidRPr="005961D0">
        <w:rPr>
          <w:position w:val="-4"/>
          <w:lang w:val="sk-SK"/>
        </w:rPr>
        <w:object w:dxaOrig="400" w:dyaOrig="260">
          <v:shape id="_x0000_i1161" type="#_x0000_t75" style="width:20.25pt;height:12.75pt" o:ole="">
            <v:imagedata r:id="rId20" o:title=""/>
          </v:shape>
          <o:OLEObject Type="Embed" ProgID="Equation.DSMT4" ShapeID="_x0000_i1161" DrawAspect="Content" ObjectID="_1759765893" r:id="rId21"/>
        </w:object>
      </w:r>
      <w:r w:rsidRPr="005961D0">
        <w:rPr>
          <w:lang w:val="sk-SK"/>
        </w:rPr>
        <w:t xml:space="preserve"> v pomere </w:t>
      </w:r>
      <w:r w:rsidRPr="005961D0">
        <w:rPr>
          <w:position w:val="-6"/>
          <w:lang w:val="sk-SK"/>
        </w:rPr>
        <w:object w:dxaOrig="440" w:dyaOrig="279">
          <v:shape id="_x0000_i1162" type="#_x0000_t75" style="width:21.75pt;height:14.25pt" o:ole="">
            <v:imagedata r:id="rId22" o:title=""/>
          </v:shape>
          <o:OLEObject Type="Embed" ProgID="Equation.DSMT4" ShapeID="_x0000_i1162" DrawAspect="Content" ObjectID="_1759765894" r:id="rId23"/>
        </w:object>
      </w:r>
      <w:r w:rsidRPr="005961D0">
        <w:rPr>
          <w:lang w:val="sk-SK"/>
        </w:rPr>
        <w:t>?</w:t>
      </w:r>
      <w:r w:rsidRPr="005961D0">
        <w:rPr>
          <w:lang w:val="sk-SK"/>
        </w:rPr>
        <w:br/>
      </w:r>
      <w:r w:rsidRPr="005961D0">
        <w:rPr>
          <w:noProof/>
          <w:lang w:eastAsia="cs-CZ"/>
        </w:rPr>
        <w:drawing>
          <wp:inline distT="0" distB="0" distL="0" distR="0" wp14:anchorId="72B54956" wp14:editId="2FCB623A">
            <wp:extent cx="3810000" cy="6191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Vypočítaj </w:t>
      </w:r>
      <w:r w:rsidRPr="005961D0">
        <w:rPr>
          <w:position w:val="-6"/>
          <w:lang w:val="sk-SK"/>
        </w:rPr>
        <w:object w:dxaOrig="200" w:dyaOrig="220">
          <v:shape id="_x0000_i1166" type="#_x0000_t75" style="width:9.75pt;height:11.25pt" o:ole="">
            <v:imagedata r:id="rId25" o:title=""/>
          </v:shape>
          <o:OLEObject Type="Embed" ProgID="Equation.DSMT4" ShapeID="_x0000_i1166" DrawAspect="Content" ObjectID="_1759765895" r:id="rId26"/>
        </w:object>
      </w:r>
      <w:r w:rsidRPr="005961D0">
        <w:rPr>
          <w:lang w:val="sk-SK"/>
        </w:rPr>
        <w:t xml:space="preserve"> v úmere </w:t>
      </w:r>
      <w:r w:rsidRPr="005961D0">
        <w:rPr>
          <w:position w:val="-6"/>
          <w:lang w:val="sk-SK"/>
        </w:rPr>
        <w:object w:dxaOrig="1060" w:dyaOrig="279">
          <v:shape id="_x0000_i1167" type="#_x0000_t75" style="width:53.25pt;height:14.25pt" o:ole="">
            <v:imagedata r:id="rId27" o:title=""/>
          </v:shape>
          <o:OLEObject Type="Embed" ProgID="Equation.DSMT4" ShapeID="_x0000_i1167" DrawAspect="Content" ObjectID="_1759765896" r:id="rId28"/>
        </w:object>
      </w:r>
      <w:r w:rsidRPr="005961D0">
        <w:rPr>
          <w:lang w:val="sk-SK"/>
        </w:rPr>
        <w:t>.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V triede je 26 žiakov. Pomer počtu chlapcov a dievčat je </w:t>
      </w:r>
      <w:r w:rsidRPr="005961D0">
        <w:rPr>
          <w:position w:val="-6"/>
          <w:lang w:val="sk-SK"/>
        </w:rPr>
        <w:object w:dxaOrig="420" w:dyaOrig="279">
          <v:shape id="_x0000_i1172" type="#_x0000_t75" style="width:21pt;height:14.25pt" o:ole="">
            <v:imagedata r:id="rId29" o:title=""/>
          </v:shape>
          <o:OLEObject Type="Embed" ProgID="Equation.DSMT4" ShapeID="_x0000_i1172" DrawAspect="Content" ObjectID="_1759765897" r:id="rId30"/>
        </w:object>
      </w:r>
      <w:r w:rsidRPr="005961D0">
        <w:rPr>
          <w:lang w:val="sk-SK"/>
        </w:rPr>
        <w:t>. Koľko dievčat je v triede?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 xml:space="preserve">Pomer počtu chlapcov a dievčat v triede 7.A je </w:t>
      </w:r>
      <w:r w:rsidRPr="005961D0">
        <w:rPr>
          <w:position w:val="-6"/>
          <w:lang w:val="sk-SK"/>
        </w:rPr>
        <w:object w:dxaOrig="420" w:dyaOrig="279">
          <v:shape id="_x0000_i1284" type="#_x0000_t75" style="width:21pt;height:14.25pt" o:ole="">
            <v:imagedata r:id="rId31" o:title=""/>
          </v:shape>
          <o:OLEObject Type="Embed" ProgID="Equation.DSMT4" ShapeID="_x0000_i1284" DrawAspect="Content" ObjectID="_1759765898" r:id="rId32"/>
        </w:object>
      </w:r>
      <w:r w:rsidRPr="005961D0">
        <w:rPr>
          <w:lang w:val="sk-SK"/>
        </w:rPr>
        <w:t>. Chlapcov je 10. Koľko je v triede dievčat?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>Jeden kilogram orechov stojí 8 eur. Koľko eur zaplatíme za päť kilogramov orechov?</w:t>
      </w:r>
    </w:p>
    <w:p w:rsidR="005961D0" w:rsidRPr="005961D0" w:rsidRDefault="005961D0" w:rsidP="005961D0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lang w:val="sk-SK"/>
        </w:rPr>
      </w:pPr>
      <w:r w:rsidRPr="005961D0">
        <w:rPr>
          <w:lang w:val="sk-SK"/>
        </w:rPr>
        <w:t>Jeden traktorista zorie pole za 12 dní. Za koľko dní by zoralo toto pole šesť traktoristov?</w:t>
      </w:r>
    </w:p>
    <w:p w:rsidR="0043545A" w:rsidRPr="005961D0" w:rsidRDefault="0043545A" w:rsidP="005961D0">
      <w:pPr>
        <w:pStyle w:val="Odsekzoznamu"/>
        <w:rPr>
          <w:lang w:val="sk-SK"/>
        </w:rPr>
      </w:pPr>
      <w:r w:rsidRPr="005961D0">
        <w:rPr>
          <w:lang w:val="sk-SK"/>
        </w:rPr>
        <w:t xml:space="preserve"> </w:t>
      </w:r>
    </w:p>
    <w:p w:rsidR="0043545A" w:rsidRPr="005961D0" w:rsidRDefault="0043545A" w:rsidP="0043545A">
      <w:pPr>
        <w:rPr>
          <w:lang w:val="sk-SK"/>
        </w:rPr>
      </w:pPr>
    </w:p>
    <w:p w:rsidR="0043545A" w:rsidRPr="005961D0" w:rsidRDefault="0043545A">
      <w:r w:rsidRPr="005961D0">
        <w:br w:type="page"/>
      </w:r>
    </w:p>
    <w:p w:rsidR="0043545A" w:rsidRPr="005961D0" w:rsidRDefault="0043545A" w:rsidP="0043545A">
      <w:pPr>
        <w:pStyle w:val="Odsekzoznamu"/>
        <w:jc w:val="center"/>
        <w:rPr>
          <w:b/>
          <w:lang w:val="sk-SK"/>
        </w:rPr>
      </w:pPr>
      <w:r w:rsidRPr="005961D0">
        <w:rPr>
          <w:b/>
          <w:lang w:val="sk-SK"/>
        </w:rPr>
        <w:lastRenderedPageBreak/>
        <w:t>Riešenia</w:t>
      </w:r>
    </w:p>
    <w:p w:rsidR="0043545A" w:rsidRPr="005961D0" w:rsidRDefault="0043545A" w:rsidP="0043545A">
      <w:pPr>
        <w:pStyle w:val="Odsekzoznamu"/>
        <w:jc w:val="center"/>
        <w:rPr>
          <w:lang w:val="sk-SK"/>
        </w:rPr>
      </w:pPr>
    </w:p>
    <w:p w:rsidR="0043545A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 w:rsidRPr="005961D0">
        <w:rPr>
          <w:position w:val="-6"/>
          <w:lang w:val="sk-SK"/>
        </w:rPr>
        <w:object w:dxaOrig="440" w:dyaOrig="279">
          <v:shape id="_x0000_i1348" type="#_x0000_t75" style="width:21.75pt;height:14.25pt" o:ole="">
            <v:imagedata r:id="rId33" o:title=""/>
          </v:shape>
          <o:OLEObject Type="Embed" ProgID="Equation.DSMT4" ShapeID="_x0000_i1348" DrawAspect="Content" ObjectID="_1759765899" r:id="rId34"/>
        </w:objec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 w:rsidRPr="005961D0">
        <w:rPr>
          <w:position w:val="-6"/>
          <w:lang w:val="sk-SK"/>
        </w:rPr>
        <w:object w:dxaOrig="440" w:dyaOrig="279">
          <v:shape id="_x0000_i1352" type="#_x0000_t75" style="width:21.75pt;height:14.25pt" o:ole="">
            <v:imagedata r:id="rId35" o:title=""/>
          </v:shape>
          <o:OLEObject Type="Embed" ProgID="Equation.DSMT4" ShapeID="_x0000_i1352" DrawAspect="Content" ObjectID="_1759765900" r:id="rId36"/>
        </w:objec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 w:rsidRPr="005961D0">
        <w:rPr>
          <w:position w:val="-6"/>
          <w:lang w:val="sk-SK"/>
        </w:rPr>
        <w:object w:dxaOrig="540" w:dyaOrig="279">
          <v:shape id="_x0000_i1354" type="#_x0000_t75" style="width:27pt;height:14.25pt" o:ole="">
            <v:imagedata r:id="rId37" o:title=""/>
          </v:shape>
          <o:OLEObject Type="Embed" ProgID="Equation.DSMT4" ShapeID="_x0000_i1354" DrawAspect="Content" ObjectID="_1759765901" r:id="rId38"/>
        </w:objec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12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56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4 a 7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3 (uznať aj odpoveď 7)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6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10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16</w:t>
      </w:r>
    </w:p>
    <w:p w:rsid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40</w:t>
      </w:r>
    </w:p>
    <w:p w:rsidR="005961D0" w:rsidRPr="005961D0" w:rsidRDefault="005961D0" w:rsidP="005961D0">
      <w:pPr>
        <w:pStyle w:val="Odsekzoznamu"/>
        <w:numPr>
          <w:ilvl w:val="0"/>
          <w:numId w:val="2"/>
        </w:numPr>
        <w:spacing w:after="0" w:line="360" w:lineRule="auto"/>
        <w:ind w:left="714" w:hanging="357"/>
        <w:rPr>
          <w:lang w:val="sk-SK"/>
        </w:rPr>
      </w:pPr>
      <w:r>
        <w:rPr>
          <w:lang w:val="sk-SK"/>
        </w:rPr>
        <w:t>2</w:t>
      </w:r>
      <w:bookmarkStart w:id="0" w:name="_GoBack"/>
      <w:bookmarkEnd w:id="0"/>
    </w:p>
    <w:sectPr w:rsidR="005961D0" w:rsidRPr="0059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6C5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1AB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5"/>
    <w:rsid w:val="00080988"/>
    <w:rsid w:val="000E735F"/>
    <w:rsid w:val="00135B5F"/>
    <w:rsid w:val="00172002"/>
    <w:rsid w:val="002F1E32"/>
    <w:rsid w:val="00381284"/>
    <w:rsid w:val="0043545A"/>
    <w:rsid w:val="004F6B0B"/>
    <w:rsid w:val="00543930"/>
    <w:rsid w:val="00570145"/>
    <w:rsid w:val="005961D0"/>
    <w:rsid w:val="005B079A"/>
    <w:rsid w:val="00603D15"/>
    <w:rsid w:val="008058D8"/>
    <w:rsid w:val="00881552"/>
    <w:rsid w:val="00897057"/>
    <w:rsid w:val="008B2369"/>
    <w:rsid w:val="009631A2"/>
    <w:rsid w:val="00982C32"/>
    <w:rsid w:val="00A905BB"/>
    <w:rsid w:val="00AD4CD2"/>
    <w:rsid w:val="00AF2719"/>
    <w:rsid w:val="00B40C45"/>
    <w:rsid w:val="00B45492"/>
    <w:rsid w:val="00B97B34"/>
    <w:rsid w:val="00CB7230"/>
    <w:rsid w:val="00CC5108"/>
    <w:rsid w:val="00CD1C05"/>
    <w:rsid w:val="00DB5780"/>
    <w:rsid w:val="00F13E22"/>
    <w:rsid w:val="00F92909"/>
    <w:rsid w:val="00FA2787"/>
    <w:rsid w:val="00FB3FB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5D2576D6-ABD0-421A-B89A-0DAE304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2022-09-27T13:56:00Z</dcterms:created>
  <dcterms:modified xsi:type="dcterms:W3CDTF">2023-10-25T16:28:00Z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